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6C" w:rsidRDefault="00A45B6C" w:rsidP="00A45B6C">
      <w:pPr>
        <w:jc w:val="both"/>
        <w:rPr>
          <w:b/>
          <w:bCs/>
          <w:u w:val="single"/>
        </w:rPr>
      </w:pPr>
    </w:p>
    <w:p w:rsidR="00A45B6C" w:rsidRDefault="00A45B6C" w:rsidP="00A45B6C">
      <w:pPr>
        <w:jc w:val="both"/>
        <w:rPr>
          <w:b/>
          <w:bCs/>
          <w:u w:val="single"/>
        </w:rPr>
      </w:pPr>
    </w:p>
    <w:p w:rsidR="00A45B6C" w:rsidRDefault="00A45B6C" w:rsidP="00A45B6C">
      <w:pPr>
        <w:jc w:val="both"/>
        <w:rPr>
          <w:b/>
          <w:bCs/>
          <w:u w:val="single"/>
        </w:rPr>
      </w:pPr>
    </w:p>
    <w:p w:rsidR="00A45B6C" w:rsidRDefault="00A45B6C" w:rsidP="00A45B6C">
      <w:pPr>
        <w:jc w:val="both"/>
        <w:rPr>
          <w:b/>
          <w:bCs/>
          <w:u w:val="single"/>
        </w:rPr>
      </w:pPr>
    </w:p>
    <w:p w:rsidR="00A45B6C" w:rsidRDefault="00A45B6C" w:rsidP="00A45B6C">
      <w:pPr>
        <w:jc w:val="both"/>
        <w:rPr>
          <w:b/>
          <w:bCs/>
          <w:u w:val="single"/>
        </w:rPr>
      </w:pPr>
    </w:p>
    <w:p w:rsidR="00A45B6C" w:rsidRDefault="00A45B6C" w:rsidP="00A45B6C">
      <w:pPr>
        <w:jc w:val="both"/>
        <w:rPr>
          <w:b/>
          <w:bCs/>
          <w:u w:val="single"/>
        </w:rPr>
      </w:pPr>
    </w:p>
    <w:p w:rsidR="00A45B6C" w:rsidRDefault="00A45B6C" w:rsidP="00C33C3E">
      <w:pPr>
        <w:jc w:val="center"/>
        <w:rPr>
          <w:b/>
          <w:bCs/>
          <w:u w:val="single"/>
        </w:rPr>
      </w:pPr>
      <w:r>
        <w:rPr>
          <w:b/>
          <w:bCs/>
          <w:u w:val="single"/>
        </w:rPr>
        <w:t>Nondisclosure of Confidential Information</w:t>
      </w:r>
    </w:p>
    <w:p w:rsidR="00A45B6C" w:rsidRDefault="00A45B6C" w:rsidP="00A45B6C">
      <w:pPr>
        <w:jc w:val="both"/>
      </w:pPr>
    </w:p>
    <w:p w:rsidR="00A45B6C" w:rsidRDefault="00A45B6C" w:rsidP="00A45B6C">
      <w:pPr>
        <w:jc w:val="both"/>
      </w:pPr>
      <w:r>
        <w:rPr>
          <w:highlight w:val="yellow"/>
        </w:rPr>
        <w:t>The</w:t>
      </w:r>
      <w:r>
        <w:t xml:space="preserve"> &lt; BLANK &gt; recognizes and agrees that during the period he/she provides services to &lt; NAME OF CHAPTER &gt;, he/she will come in contact with and have access to information relating to the business affairs of &lt; NAME OF CHAPTER &gt; that is not publicly available to persons not </w:t>
      </w:r>
      <w:r>
        <w:rPr>
          <w:highlight w:val="yellow"/>
        </w:rPr>
        <w:t>employed by or members of</w:t>
      </w:r>
      <w:r>
        <w:t xml:space="preserve"> &lt; NAME OF CHAPTER &gt;, including but not limited to methods of doing business, financial information, membership data, business plans, marketing initiatives, strategic plans, and any other information obtained from “closed meetings” of the board, committees or chapter membership all referred to in this paragraph as confidential information.  The &lt; BLANK &gt; agrees that it will not at any time during or after the expiration of this Agreement, disclose any such confidential information to any person, or organization, nor shall the &lt; BLANK &gt; make use of any confidential information for his/her own purpose,  except as required to be disclosed by any order of a governmental agency, legislative body or court of competent jurisdiction; provided, however, that such disclosure is only in the course of </w:t>
      </w:r>
      <w:r>
        <w:rPr>
          <w:highlight w:val="yellow"/>
        </w:rPr>
        <w:t>the</w:t>
      </w:r>
      <w:r>
        <w:t xml:space="preserve"> &lt; BLANK &gt; provision of services to &lt; NAME OF CHAPTER &gt; for purposes that are in the interest of &lt; NAME OF CHAPTER &gt; and/or to the extent so ordered, and provided that </w:t>
      </w:r>
      <w:r>
        <w:rPr>
          <w:highlight w:val="yellow"/>
        </w:rPr>
        <w:t>the</w:t>
      </w:r>
      <w:r>
        <w:t xml:space="preserve"> &lt; BLANK &gt; shall notify &lt; NAME OF CHAPTER &gt; in writing of such order in sufficient time as to permit &lt; NAME OF CHAPTER &gt; to intervene in response to such order.  </w:t>
      </w:r>
    </w:p>
    <w:p w:rsidR="00A45B6C" w:rsidRDefault="00A45B6C" w:rsidP="00A45B6C">
      <w:pPr>
        <w:jc w:val="both"/>
      </w:pPr>
    </w:p>
    <w:p w:rsidR="00A45B6C" w:rsidRDefault="00A45B6C" w:rsidP="00A45B6C">
      <w:pPr>
        <w:jc w:val="both"/>
      </w:pPr>
      <w:r>
        <w:t xml:space="preserve">Immediately upon termination of this </w:t>
      </w:r>
      <w:r>
        <w:rPr>
          <w:highlight w:val="yellow"/>
        </w:rPr>
        <w:t>Agreement</w:t>
      </w:r>
      <w:r>
        <w:t xml:space="preserve">, </w:t>
      </w:r>
      <w:r>
        <w:rPr>
          <w:highlight w:val="yellow"/>
        </w:rPr>
        <w:t>the</w:t>
      </w:r>
      <w:r>
        <w:t xml:space="preserve"> &lt; BLANK &gt; shall deliver all documents, records, computer programs, files and diskettes, notebooks and other material relating in any way to &lt; NAME OF CHAPTER &gt;, then in or subject to </w:t>
      </w:r>
      <w:r>
        <w:rPr>
          <w:highlight w:val="yellow"/>
        </w:rPr>
        <w:t>the</w:t>
      </w:r>
      <w:r>
        <w:t xml:space="preserve"> &lt; BLANK &gt;’S possession, custody, and/or control, whether prepared by </w:t>
      </w:r>
      <w:r>
        <w:rPr>
          <w:highlight w:val="yellow"/>
        </w:rPr>
        <w:t>the</w:t>
      </w:r>
      <w:r>
        <w:t xml:space="preserve"> &lt; BLANK &gt; or by others.  </w:t>
      </w:r>
    </w:p>
    <w:p w:rsidR="00A45B6C" w:rsidRDefault="00A45B6C" w:rsidP="00A45B6C">
      <w:pPr>
        <w:jc w:val="both"/>
      </w:pPr>
    </w:p>
    <w:p w:rsidR="00A45B6C" w:rsidRDefault="00A45B6C" w:rsidP="00A45B6C">
      <w:pPr>
        <w:jc w:val="both"/>
      </w:pPr>
      <w:bookmarkStart w:id="0" w:name="_GoBack"/>
      <w:bookmarkEnd w:id="0"/>
    </w:p>
    <w:p w:rsidR="00A45B6C" w:rsidRDefault="00A45B6C" w:rsidP="00A45B6C">
      <w:pPr>
        <w:jc w:val="both"/>
      </w:pPr>
    </w:p>
    <w:p w:rsidR="00A45B6C" w:rsidRDefault="00A45B6C" w:rsidP="00A45B6C">
      <w:pPr>
        <w:jc w:val="both"/>
      </w:pPr>
    </w:p>
    <w:p w:rsidR="00573556" w:rsidRDefault="00573556"/>
    <w:p w:rsidR="00A45B6C" w:rsidRDefault="00A45B6C">
      <w:pPr>
        <w:pBdr>
          <w:bottom w:val="single" w:sz="12" w:space="1" w:color="auto"/>
        </w:pBdr>
      </w:pPr>
    </w:p>
    <w:p w:rsidR="00A45B6C" w:rsidRDefault="00A45B6C"/>
    <w:p w:rsidR="00A45B6C" w:rsidRDefault="00A45B6C">
      <w:r>
        <w:t>Date</w:t>
      </w:r>
      <w:r>
        <w:tab/>
      </w:r>
      <w:r>
        <w:tab/>
      </w:r>
      <w:r>
        <w:tab/>
        <w:t>Name</w:t>
      </w:r>
      <w:r>
        <w:tab/>
      </w:r>
      <w:r>
        <w:tab/>
      </w:r>
      <w:r>
        <w:tab/>
      </w:r>
      <w:r>
        <w:tab/>
      </w:r>
      <w:r w:rsidR="00C33C3E">
        <w:t>Signature</w:t>
      </w:r>
    </w:p>
    <w:sectPr w:rsidR="00A45B6C" w:rsidSect="0057355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C3" w:rsidRDefault="007B23C3" w:rsidP="00A45B6C">
      <w:r>
        <w:separator/>
      </w:r>
    </w:p>
  </w:endnote>
  <w:endnote w:type="continuationSeparator" w:id="0">
    <w:p w:rsidR="007B23C3" w:rsidRDefault="007B23C3" w:rsidP="00A4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C3" w:rsidRDefault="007B23C3" w:rsidP="00A45B6C">
      <w:r>
        <w:separator/>
      </w:r>
    </w:p>
  </w:footnote>
  <w:footnote w:type="continuationSeparator" w:id="0">
    <w:p w:rsidR="007B23C3" w:rsidRDefault="007B23C3" w:rsidP="00A45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6C" w:rsidRDefault="00A45B6C">
    <w:pPr>
      <w:pStyle w:val="Header"/>
    </w:pPr>
    <w:r w:rsidRPr="00A45B6C">
      <w:rPr>
        <w:noProof/>
      </w:rPr>
      <w:drawing>
        <wp:anchor distT="0" distB="0" distL="114300" distR="114300" simplePos="0" relativeHeight="251658240" behindDoc="1" locked="0" layoutInCell="1" allowOverlap="1">
          <wp:simplePos x="0" y="0"/>
          <wp:positionH relativeFrom="column">
            <wp:posOffset>-561975</wp:posOffset>
          </wp:positionH>
          <wp:positionV relativeFrom="paragraph">
            <wp:posOffset>-287655</wp:posOffset>
          </wp:positionV>
          <wp:extent cx="3771900" cy="1238250"/>
          <wp:effectExtent l="19050" t="0" r="0" b="0"/>
          <wp:wrapNone/>
          <wp:docPr id="3" name="Picture 1" descr="MPI Logo - 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I Logo - centered.jpg"/>
                  <pic:cNvPicPr/>
                </pic:nvPicPr>
                <pic:blipFill>
                  <a:blip r:embed="rId1"/>
                  <a:stretch>
                    <a:fillRect/>
                  </a:stretch>
                </pic:blipFill>
                <pic:spPr>
                  <a:xfrm>
                    <a:off x="0" y="0"/>
                    <a:ext cx="3771900" cy="1238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6C"/>
    <w:rsid w:val="00130500"/>
    <w:rsid w:val="00573556"/>
    <w:rsid w:val="005C071A"/>
    <w:rsid w:val="006B0933"/>
    <w:rsid w:val="007B23C3"/>
    <w:rsid w:val="00A45B6C"/>
    <w:rsid w:val="00C3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2849131-49ED-49B9-BDF4-54607099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B6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B6C"/>
    <w:rPr>
      <w:rFonts w:ascii="Tahoma" w:hAnsi="Tahoma" w:cs="Tahoma"/>
      <w:sz w:val="16"/>
      <w:szCs w:val="16"/>
    </w:rPr>
  </w:style>
  <w:style w:type="character" w:customStyle="1" w:styleId="BalloonTextChar">
    <w:name w:val="Balloon Text Char"/>
    <w:basedOn w:val="DefaultParagraphFont"/>
    <w:link w:val="BalloonText"/>
    <w:uiPriority w:val="99"/>
    <w:semiHidden/>
    <w:rsid w:val="00A45B6C"/>
    <w:rPr>
      <w:rFonts w:ascii="Tahoma" w:hAnsi="Tahoma" w:cs="Tahoma"/>
      <w:sz w:val="16"/>
      <w:szCs w:val="16"/>
    </w:rPr>
  </w:style>
  <w:style w:type="paragraph" w:styleId="Header">
    <w:name w:val="header"/>
    <w:basedOn w:val="Normal"/>
    <w:link w:val="HeaderChar"/>
    <w:uiPriority w:val="99"/>
    <w:semiHidden/>
    <w:unhideWhenUsed/>
    <w:rsid w:val="00A45B6C"/>
    <w:pPr>
      <w:tabs>
        <w:tab w:val="center" w:pos="4680"/>
        <w:tab w:val="right" w:pos="9360"/>
      </w:tabs>
    </w:pPr>
  </w:style>
  <w:style w:type="character" w:customStyle="1" w:styleId="HeaderChar">
    <w:name w:val="Header Char"/>
    <w:basedOn w:val="DefaultParagraphFont"/>
    <w:link w:val="Header"/>
    <w:uiPriority w:val="99"/>
    <w:semiHidden/>
    <w:rsid w:val="00A45B6C"/>
    <w:rPr>
      <w:rFonts w:ascii="Calibri" w:hAnsi="Calibri" w:cs="Times New Roman"/>
    </w:rPr>
  </w:style>
  <w:style w:type="paragraph" w:styleId="Footer">
    <w:name w:val="footer"/>
    <w:basedOn w:val="Normal"/>
    <w:link w:val="FooterChar"/>
    <w:uiPriority w:val="99"/>
    <w:semiHidden/>
    <w:unhideWhenUsed/>
    <w:rsid w:val="00A45B6C"/>
    <w:pPr>
      <w:tabs>
        <w:tab w:val="center" w:pos="4680"/>
        <w:tab w:val="right" w:pos="9360"/>
      </w:tabs>
    </w:pPr>
  </w:style>
  <w:style w:type="character" w:customStyle="1" w:styleId="FooterChar">
    <w:name w:val="Footer Char"/>
    <w:basedOn w:val="DefaultParagraphFont"/>
    <w:link w:val="Footer"/>
    <w:uiPriority w:val="99"/>
    <w:semiHidden/>
    <w:rsid w:val="00A45B6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Timothy Gunn</cp:lastModifiedBy>
  <cp:revision>2</cp:revision>
  <dcterms:created xsi:type="dcterms:W3CDTF">2016-04-12T15:12:00Z</dcterms:created>
  <dcterms:modified xsi:type="dcterms:W3CDTF">2016-04-12T15:12:00Z</dcterms:modified>
</cp:coreProperties>
</file>