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357" w:rsidRPr="000A0B12" w:rsidRDefault="005C20E4" w:rsidP="005C20E4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95475" cy="11144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er_MPI_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357" w:rsidRPr="000A0B12">
        <w:rPr>
          <w:b/>
          <w:sz w:val="28"/>
        </w:rPr>
        <w:t xml:space="preserve">New Member </w:t>
      </w:r>
      <w:r w:rsidR="00D1440C">
        <w:rPr>
          <w:b/>
          <w:sz w:val="28"/>
        </w:rPr>
        <w:t xml:space="preserve">Engagement </w:t>
      </w:r>
      <w:r w:rsidR="00E93357">
        <w:rPr>
          <w:b/>
          <w:sz w:val="28"/>
        </w:rPr>
        <w:t>Best Practices</w:t>
      </w:r>
      <w:r w:rsidR="00E93357" w:rsidRPr="000A0B12">
        <w:rPr>
          <w:b/>
          <w:sz w:val="28"/>
        </w:rPr>
        <w:t xml:space="preserve"> for MPI Chapters &amp; Clubs</w:t>
      </w:r>
    </w:p>
    <w:p w:rsidR="00E93357" w:rsidRDefault="00E93357" w:rsidP="00E93357">
      <w:r>
        <w:t>The following list of best practices has been developed from various chapters and clubs around the world.</w:t>
      </w:r>
      <w:r w:rsidR="00C14FDA">
        <w:t xml:space="preserve">  Each chapter should build into their annual plan at least two minimum best practices for non-event and event ideas.  All chapter</w:t>
      </w:r>
      <w:r w:rsidR="00291E86">
        <w:t>s</w:t>
      </w:r>
      <w:r w:rsidR="00C14FDA">
        <w:t xml:space="preserve"> should strive to accomplish </w:t>
      </w:r>
      <w:r w:rsidR="00291E86">
        <w:t>more.</w:t>
      </w:r>
      <w:bookmarkStart w:id="0" w:name="_GoBack"/>
      <w:bookmarkEnd w:id="0"/>
    </w:p>
    <w:tbl>
      <w:tblPr>
        <w:tblStyle w:val="TableGrid"/>
        <w:tblW w:w="14490" w:type="dxa"/>
        <w:tblLayout w:type="fixed"/>
        <w:tblLook w:val="04A0" w:firstRow="1" w:lastRow="0" w:firstColumn="1" w:lastColumn="0" w:noHBand="0" w:noVBand="1"/>
      </w:tblPr>
      <w:tblGrid>
        <w:gridCol w:w="11160"/>
        <w:gridCol w:w="1170"/>
        <w:gridCol w:w="990"/>
        <w:gridCol w:w="1170"/>
      </w:tblGrid>
      <w:tr w:rsidR="00E93357" w:rsidTr="00A36301">
        <w:trPr>
          <w:cantSplit/>
          <w:trHeight w:val="1467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E93357" w:rsidRPr="00A1687E" w:rsidRDefault="00E93357" w:rsidP="00291E86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extDirection w:val="btLr"/>
          </w:tcPr>
          <w:p w:rsidR="00E93357" w:rsidRPr="00A36301" w:rsidRDefault="0004641E" w:rsidP="00A36301">
            <w:pPr>
              <w:ind w:left="113" w:right="113"/>
              <w:jc w:val="center"/>
              <w:rPr>
                <w:b/>
              </w:rPr>
            </w:pPr>
            <w:r w:rsidRPr="00A36301">
              <w:rPr>
                <w:b/>
              </w:rPr>
              <w:t>Simple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extDirection w:val="btLr"/>
          </w:tcPr>
          <w:p w:rsidR="00E93357" w:rsidRPr="00A36301" w:rsidRDefault="0004641E" w:rsidP="00A36301">
            <w:pPr>
              <w:ind w:left="113" w:right="113"/>
              <w:jc w:val="center"/>
              <w:rPr>
                <w:b/>
              </w:rPr>
            </w:pPr>
            <w:r w:rsidRPr="00A36301">
              <w:rPr>
                <w:b/>
              </w:rPr>
              <w:t>Intermediate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extDirection w:val="btLr"/>
          </w:tcPr>
          <w:p w:rsidR="00E93357" w:rsidRPr="00A36301" w:rsidRDefault="0004641E" w:rsidP="00A36301">
            <w:pPr>
              <w:ind w:left="113" w:right="113"/>
              <w:jc w:val="center"/>
              <w:rPr>
                <w:b/>
              </w:rPr>
            </w:pPr>
            <w:r w:rsidRPr="00A36301">
              <w:rPr>
                <w:b/>
              </w:rPr>
              <w:t>Advance</w:t>
            </w:r>
          </w:p>
        </w:tc>
      </w:tr>
      <w:tr w:rsidR="00E93357" w:rsidRPr="00324E20" w:rsidTr="00001FF1">
        <w:tc>
          <w:tcPr>
            <w:tcW w:w="11160" w:type="dxa"/>
            <w:tcBorders>
              <w:top w:val="nil"/>
            </w:tcBorders>
            <w:shd w:val="clear" w:color="auto" w:fill="000000" w:themeFill="text1"/>
          </w:tcPr>
          <w:p w:rsidR="00E93357" w:rsidRPr="00324E20" w:rsidRDefault="00F502E5" w:rsidP="00291E86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Non-Event Best Practices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000000" w:themeFill="text1"/>
          </w:tcPr>
          <w:p w:rsidR="00E93357" w:rsidRPr="00324E20" w:rsidRDefault="00E93357" w:rsidP="00E93357">
            <w:pPr>
              <w:ind w:left="360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  <w:shd w:val="clear" w:color="auto" w:fill="000000" w:themeFill="text1"/>
          </w:tcPr>
          <w:p w:rsidR="00E93357" w:rsidRPr="00324E20" w:rsidRDefault="00E93357" w:rsidP="00E93357">
            <w:pPr>
              <w:ind w:left="360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000000" w:themeFill="text1"/>
          </w:tcPr>
          <w:p w:rsidR="00E93357" w:rsidRPr="00324E20" w:rsidRDefault="00E93357" w:rsidP="00E93357">
            <w:pPr>
              <w:ind w:left="360"/>
              <w:jc w:val="center"/>
              <w:rPr>
                <w:b/>
                <w:color w:val="FFFFFF" w:themeColor="background1"/>
                <w:sz w:val="24"/>
              </w:rPr>
            </w:pPr>
          </w:p>
        </w:tc>
      </w:tr>
      <w:tr w:rsidR="00E93357" w:rsidRPr="00324E20" w:rsidTr="00001FF1">
        <w:tc>
          <w:tcPr>
            <w:tcW w:w="11160" w:type="dxa"/>
            <w:shd w:val="clear" w:color="auto" w:fill="BFBFBF" w:themeFill="background1" w:themeFillShade="BF"/>
          </w:tcPr>
          <w:p w:rsidR="00E93357" w:rsidRPr="00324E20" w:rsidRDefault="00324E20" w:rsidP="00E93357">
            <w:pPr>
              <w:pStyle w:val="NoSpacing"/>
              <w:rPr>
                <w:b/>
              </w:rPr>
            </w:pPr>
            <w:r w:rsidRPr="00324E20">
              <w:rPr>
                <w:b/>
              </w:rPr>
              <w:t>Personal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E93357" w:rsidRPr="00324E20" w:rsidRDefault="00E93357" w:rsidP="00E93357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E93357" w:rsidRPr="00324E20" w:rsidRDefault="00E93357" w:rsidP="00E93357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E93357" w:rsidRPr="00324E20" w:rsidRDefault="00E93357" w:rsidP="00E93357">
            <w:pPr>
              <w:jc w:val="center"/>
              <w:rPr>
                <w:b/>
              </w:rPr>
            </w:pPr>
          </w:p>
        </w:tc>
      </w:tr>
      <w:tr w:rsidR="00E93357" w:rsidTr="00001FF1">
        <w:tc>
          <w:tcPr>
            <w:tcW w:w="11160" w:type="dxa"/>
          </w:tcPr>
          <w:p w:rsidR="00E93357" w:rsidRDefault="00E93357" w:rsidP="00E93357">
            <w:pPr>
              <w:pStyle w:val="NoSpacing"/>
            </w:pPr>
            <w:r>
              <w:t>Chapter President and/or Board sends handwritten note to all new members</w:t>
            </w:r>
            <w:r w:rsidR="001C1D05">
              <w:t>.</w:t>
            </w:r>
          </w:p>
        </w:tc>
        <w:tc>
          <w:tcPr>
            <w:tcW w:w="1170" w:type="dxa"/>
          </w:tcPr>
          <w:p w:rsidR="00E93357" w:rsidRDefault="00E93357" w:rsidP="00E93357">
            <w:pPr>
              <w:jc w:val="center"/>
            </w:pPr>
          </w:p>
        </w:tc>
        <w:tc>
          <w:tcPr>
            <w:tcW w:w="990" w:type="dxa"/>
          </w:tcPr>
          <w:p w:rsidR="00E93357" w:rsidRDefault="009C7C85" w:rsidP="00E93357">
            <w:pPr>
              <w:jc w:val="center"/>
            </w:pPr>
            <w:r>
              <w:t>●</w:t>
            </w:r>
          </w:p>
        </w:tc>
        <w:tc>
          <w:tcPr>
            <w:tcW w:w="1170" w:type="dxa"/>
          </w:tcPr>
          <w:p w:rsidR="00E93357" w:rsidRDefault="00E93357" w:rsidP="00E93357">
            <w:pPr>
              <w:jc w:val="center"/>
            </w:pPr>
          </w:p>
        </w:tc>
      </w:tr>
      <w:tr w:rsidR="00E93357" w:rsidTr="00001FF1">
        <w:tc>
          <w:tcPr>
            <w:tcW w:w="11160" w:type="dxa"/>
          </w:tcPr>
          <w:p w:rsidR="00E93357" w:rsidRDefault="00324E20" w:rsidP="005C1192">
            <w:pPr>
              <w:pStyle w:val="NoSpacing"/>
            </w:pPr>
            <w:r>
              <w:t xml:space="preserve">Conduct a New </w:t>
            </w:r>
            <w:r w:rsidR="00E93357">
              <w:t xml:space="preserve">Member Orientation </w:t>
            </w:r>
            <w:r w:rsidR="005C1192">
              <w:t xml:space="preserve">or New Member Social </w:t>
            </w:r>
            <w:r w:rsidR="00E93357">
              <w:t>held prior to a monthly event.</w:t>
            </w:r>
          </w:p>
        </w:tc>
        <w:tc>
          <w:tcPr>
            <w:tcW w:w="1170" w:type="dxa"/>
          </w:tcPr>
          <w:p w:rsidR="00E93357" w:rsidRDefault="001C1D05" w:rsidP="00E93357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E93357" w:rsidRDefault="00E93357" w:rsidP="00E93357">
            <w:pPr>
              <w:jc w:val="center"/>
            </w:pPr>
          </w:p>
        </w:tc>
        <w:tc>
          <w:tcPr>
            <w:tcW w:w="1170" w:type="dxa"/>
          </w:tcPr>
          <w:p w:rsidR="00E93357" w:rsidRDefault="00E93357" w:rsidP="00E93357">
            <w:pPr>
              <w:jc w:val="center"/>
            </w:pPr>
          </w:p>
        </w:tc>
      </w:tr>
      <w:tr w:rsidR="00E93357" w:rsidTr="00001FF1">
        <w:tc>
          <w:tcPr>
            <w:tcW w:w="11160" w:type="dxa"/>
          </w:tcPr>
          <w:p w:rsidR="00E93357" w:rsidRPr="00E93357" w:rsidRDefault="001C1D05" w:rsidP="001C1D05">
            <w:r>
              <w:t>Make a personal connection with the new member via phone or email.  E</w:t>
            </w:r>
            <w:r w:rsidR="00E93357" w:rsidRPr="00E93357">
              <w:t xml:space="preserve">ncourage </w:t>
            </w:r>
            <w:r>
              <w:t xml:space="preserve">him/her </w:t>
            </w:r>
            <w:r w:rsidR="00E93357" w:rsidRPr="00E93357">
              <w:t xml:space="preserve">to attend an upcoming event. Be sure you have a morning, </w:t>
            </w:r>
            <w:r w:rsidR="00E93357">
              <w:t>noon or evening event scheduled and ask the person why he/she joined</w:t>
            </w:r>
            <w:r>
              <w:t>.</w:t>
            </w:r>
          </w:p>
        </w:tc>
        <w:tc>
          <w:tcPr>
            <w:tcW w:w="1170" w:type="dxa"/>
          </w:tcPr>
          <w:p w:rsidR="00E93357" w:rsidRDefault="009C7C85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E93357" w:rsidRDefault="00E93357" w:rsidP="00E93357">
            <w:pPr>
              <w:jc w:val="center"/>
            </w:pPr>
          </w:p>
        </w:tc>
        <w:tc>
          <w:tcPr>
            <w:tcW w:w="1170" w:type="dxa"/>
          </w:tcPr>
          <w:p w:rsidR="00E93357" w:rsidRDefault="00E93357" w:rsidP="00E93357">
            <w:pPr>
              <w:jc w:val="center"/>
            </w:pPr>
          </w:p>
        </w:tc>
      </w:tr>
      <w:tr w:rsidR="00AE38BF" w:rsidTr="00001FF1">
        <w:tc>
          <w:tcPr>
            <w:tcW w:w="11160" w:type="dxa"/>
          </w:tcPr>
          <w:p w:rsidR="00AE38BF" w:rsidRDefault="00D1440C" w:rsidP="001C1D05">
            <w:r>
              <w:t>6 month ‘check in’ communication to see ‘how are you doing?’</w:t>
            </w:r>
          </w:p>
        </w:tc>
        <w:tc>
          <w:tcPr>
            <w:tcW w:w="1170" w:type="dxa"/>
          </w:tcPr>
          <w:p w:rsidR="00AE38BF" w:rsidRDefault="009C7C85" w:rsidP="00E93357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AE38BF" w:rsidRDefault="00AE38BF" w:rsidP="00E93357">
            <w:pPr>
              <w:jc w:val="center"/>
            </w:pPr>
          </w:p>
        </w:tc>
        <w:tc>
          <w:tcPr>
            <w:tcW w:w="1170" w:type="dxa"/>
          </w:tcPr>
          <w:p w:rsidR="00AE38BF" w:rsidRDefault="00AE38BF" w:rsidP="00E93357">
            <w:pPr>
              <w:jc w:val="center"/>
            </w:pPr>
          </w:p>
        </w:tc>
      </w:tr>
      <w:tr w:rsidR="00A36301" w:rsidTr="00001FF1">
        <w:tc>
          <w:tcPr>
            <w:tcW w:w="11160" w:type="dxa"/>
          </w:tcPr>
          <w:p w:rsidR="00A36301" w:rsidRDefault="00A36301" w:rsidP="001C1D05"/>
        </w:tc>
        <w:tc>
          <w:tcPr>
            <w:tcW w:w="1170" w:type="dxa"/>
          </w:tcPr>
          <w:p w:rsidR="00A36301" w:rsidRDefault="00A36301" w:rsidP="00E93357">
            <w:pPr>
              <w:jc w:val="center"/>
            </w:pPr>
          </w:p>
        </w:tc>
        <w:tc>
          <w:tcPr>
            <w:tcW w:w="990" w:type="dxa"/>
          </w:tcPr>
          <w:p w:rsidR="00A36301" w:rsidRDefault="00A36301" w:rsidP="00E93357">
            <w:pPr>
              <w:jc w:val="center"/>
            </w:pPr>
          </w:p>
        </w:tc>
        <w:tc>
          <w:tcPr>
            <w:tcW w:w="1170" w:type="dxa"/>
          </w:tcPr>
          <w:p w:rsidR="00A36301" w:rsidRDefault="00A36301" w:rsidP="00E93357">
            <w:pPr>
              <w:jc w:val="center"/>
            </w:pPr>
          </w:p>
        </w:tc>
      </w:tr>
      <w:tr w:rsidR="00E93357" w:rsidRPr="00324E20" w:rsidTr="00001FF1">
        <w:tc>
          <w:tcPr>
            <w:tcW w:w="11160" w:type="dxa"/>
            <w:shd w:val="clear" w:color="auto" w:fill="BFBFBF" w:themeFill="background1" w:themeFillShade="BF"/>
          </w:tcPr>
          <w:p w:rsidR="00E93357" w:rsidRPr="00324E20" w:rsidRDefault="00324E20" w:rsidP="00E93357">
            <w:pPr>
              <w:rPr>
                <w:b/>
              </w:rPr>
            </w:pPr>
            <w:r w:rsidRPr="00324E20">
              <w:rPr>
                <w:b/>
              </w:rPr>
              <w:t>Public Recognition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E93357" w:rsidRPr="00324E20" w:rsidRDefault="00E93357" w:rsidP="00E93357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E93357" w:rsidRPr="00324E20" w:rsidRDefault="00E93357" w:rsidP="00E93357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E93357" w:rsidRPr="00324E20" w:rsidRDefault="00E93357" w:rsidP="00E93357">
            <w:pPr>
              <w:jc w:val="center"/>
              <w:rPr>
                <w:b/>
              </w:rPr>
            </w:pPr>
          </w:p>
        </w:tc>
      </w:tr>
      <w:tr w:rsidR="00324E20" w:rsidTr="00945EAF">
        <w:trPr>
          <w:trHeight w:val="179"/>
        </w:trPr>
        <w:tc>
          <w:tcPr>
            <w:tcW w:w="11160" w:type="dxa"/>
          </w:tcPr>
          <w:p w:rsidR="00324E20" w:rsidRDefault="00324E20" w:rsidP="00324E20">
            <w:r>
              <w:t>Feature a “New Member Spotlight” in the chapter newsletter</w:t>
            </w: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990" w:type="dxa"/>
          </w:tcPr>
          <w:p w:rsidR="00324E20" w:rsidRDefault="0004641E" w:rsidP="00A36301">
            <w:pPr>
              <w:tabs>
                <w:tab w:val="left" w:pos="313"/>
                <w:tab w:val="center" w:pos="387"/>
              </w:tabs>
            </w:pPr>
            <w:r>
              <w:tab/>
            </w:r>
            <w:r>
              <w:tab/>
            </w:r>
            <w:r w:rsidR="00324E20">
              <w:t>●</w:t>
            </w: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Default="00324E20" w:rsidP="00324E20">
            <w:r>
              <w:t>Print the name and company of the new members in the chapter newsletter</w:t>
            </w:r>
            <w:r w:rsidR="00983C02">
              <w:t>/website</w:t>
            </w:r>
            <w:r w:rsidR="00420DBA">
              <w:t>. Ask them for a short bio and list online by month.</w:t>
            </w: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  <w:r>
              <w:t>●</w:t>
            </w: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Default="00324E20" w:rsidP="00324E20"/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RPr="00324E20" w:rsidTr="00001FF1">
        <w:tc>
          <w:tcPr>
            <w:tcW w:w="11160" w:type="dxa"/>
            <w:shd w:val="clear" w:color="auto" w:fill="BFBFBF" w:themeFill="background1" w:themeFillShade="BF"/>
          </w:tcPr>
          <w:p w:rsidR="00324E20" w:rsidRPr="00324E20" w:rsidRDefault="00324E20" w:rsidP="00324E20">
            <w:pPr>
              <w:rPr>
                <w:b/>
              </w:rPr>
            </w:pPr>
            <w:r w:rsidRPr="00324E20">
              <w:rPr>
                <w:b/>
              </w:rPr>
              <w:t>Other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324E20" w:rsidRDefault="00324E20" w:rsidP="00324E20">
            <w:pPr>
              <w:jc w:val="center"/>
              <w:rPr>
                <w:b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324E20" w:rsidRPr="00324E20" w:rsidRDefault="00324E20" w:rsidP="00324E20">
            <w:pPr>
              <w:jc w:val="center"/>
              <w:rPr>
                <w:b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324E20" w:rsidRDefault="00324E20" w:rsidP="00324E20">
            <w:pPr>
              <w:jc w:val="center"/>
              <w:rPr>
                <w:b/>
              </w:rPr>
            </w:pPr>
          </w:p>
        </w:tc>
      </w:tr>
      <w:tr w:rsidR="00324E20" w:rsidTr="00001FF1">
        <w:tc>
          <w:tcPr>
            <w:tcW w:w="11160" w:type="dxa"/>
          </w:tcPr>
          <w:p w:rsidR="00324E20" w:rsidRDefault="00324E20" w:rsidP="00324E20">
            <w:r>
              <w:t>Gamification: develop an incentive to engage before the event and receive something at the event (free/discounted registration, prize, etc.)</w:t>
            </w: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</w:tr>
      <w:tr w:rsidR="005C1192" w:rsidTr="00001FF1">
        <w:tc>
          <w:tcPr>
            <w:tcW w:w="11160" w:type="dxa"/>
          </w:tcPr>
          <w:p w:rsidR="005C1192" w:rsidRDefault="005C1192" w:rsidP="005C1192">
            <w:r>
              <w:t xml:space="preserve">Develop a “How to… “ webpage/communication to share tips on updating addresses, personalizing communication, obtaining clock hours, finding fellow members, </w:t>
            </w:r>
            <w:r w:rsidR="00983C02">
              <w:t xml:space="preserve">who to ask for what, </w:t>
            </w:r>
            <w:r>
              <w:t>etc.</w:t>
            </w:r>
          </w:p>
        </w:tc>
        <w:tc>
          <w:tcPr>
            <w:tcW w:w="1170" w:type="dxa"/>
          </w:tcPr>
          <w:p w:rsidR="005C1192" w:rsidRDefault="005C1192" w:rsidP="00324E20">
            <w:pPr>
              <w:jc w:val="center"/>
            </w:pPr>
          </w:p>
        </w:tc>
        <w:tc>
          <w:tcPr>
            <w:tcW w:w="990" w:type="dxa"/>
          </w:tcPr>
          <w:p w:rsidR="005C1192" w:rsidRDefault="005C1192" w:rsidP="00324E20">
            <w:pPr>
              <w:jc w:val="center"/>
            </w:pPr>
          </w:p>
        </w:tc>
        <w:tc>
          <w:tcPr>
            <w:tcW w:w="1170" w:type="dxa"/>
          </w:tcPr>
          <w:p w:rsidR="005C1192" w:rsidRDefault="005C1192" w:rsidP="00324E20">
            <w:pPr>
              <w:jc w:val="center"/>
            </w:pPr>
            <w:r>
              <w:t>●</w:t>
            </w:r>
          </w:p>
        </w:tc>
      </w:tr>
      <w:tr w:rsidR="00AE38BF" w:rsidTr="00001FF1">
        <w:tc>
          <w:tcPr>
            <w:tcW w:w="11160" w:type="dxa"/>
          </w:tcPr>
          <w:p w:rsidR="00AE38BF" w:rsidRDefault="00983C02" w:rsidP="00A36301">
            <w:r>
              <w:t>Create a New Member Committee of new members: provide info on chapter, encourage them to reach out to others, board members can mentor them, provide on-going assistance during first year, ask group for feedback.</w:t>
            </w:r>
          </w:p>
        </w:tc>
        <w:tc>
          <w:tcPr>
            <w:tcW w:w="1170" w:type="dxa"/>
          </w:tcPr>
          <w:p w:rsidR="00AE38BF" w:rsidRDefault="00AE38BF" w:rsidP="00324E20">
            <w:pPr>
              <w:jc w:val="center"/>
            </w:pPr>
          </w:p>
        </w:tc>
        <w:tc>
          <w:tcPr>
            <w:tcW w:w="990" w:type="dxa"/>
          </w:tcPr>
          <w:p w:rsidR="00AE38BF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1170" w:type="dxa"/>
          </w:tcPr>
          <w:p w:rsidR="00AE38BF" w:rsidRDefault="00AE38BF" w:rsidP="00324E20">
            <w:pPr>
              <w:jc w:val="center"/>
            </w:pPr>
          </w:p>
        </w:tc>
      </w:tr>
      <w:tr w:rsidR="00983C02" w:rsidTr="00001FF1">
        <w:tc>
          <w:tcPr>
            <w:tcW w:w="11160" w:type="dxa"/>
          </w:tcPr>
          <w:p w:rsidR="00983C02" w:rsidRDefault="005A2729">
            <w:r>
              <w:t>Enable push notification through chapter app.</w:t>
            </w:r>
          </w:p>
        </w:tc>
        <w:tc>
          <w:tcPr>
            <w:tcW w:w="1170" w:type="dxa"/>
          </w:tcPr>
          <w:p w:rsidR="00983C02" w:rsidRDefault="00983C02" w:rsidP="00324E20">
            <w:pPr>
              <w:jc w:val="center"/>
            </w:pPr>
          </w:p>
        </w:tc>
        <w:tc>
          <w:tcPr>
            <w:tcW w:w="990" w:type="dxa"/>
          </w:tcPr>
          <w:p w:rsidR="00983C02" w:rsidRDefault="00983C02" w:rsidP="00324E20">
            <w:pPr>
              <w:jc w:val="center"/>
            </w:pPr>
          </w:p>
        </w:tc>
        <w:tc>
          <w:tcPr>
            <w:tcW w:w="1170" w:type="dxa"/>
          </w:tcPr>
          <w:p w:rsidR="00983C02" w:rsidRDefault="009C7C85" w:rsidP="00324E20">
            <w:pPr>
              <w:jc w:val="center"/>
            </w:pPr>
            <w:r>
              <w:t>●</w:t>
            </w:r>
          </w:p>
        </w:tc>
      </w:tr>
      <w:tr w:rsidR="00A36301" w:rsidTr="00001FF1">
        <w:tc>
          <w:tcPr>
            <w:tcW w:w="11160" w:type="dxa"/>
          </w:tcPr>
          <w:p w:rsidR="00A36301" w:rsidRDefault="00A36301"/>
        </w:tc>
        <w:tc>
          <w:tcPr>
            <w:tcW w:w="1170" w:type="dxa"/>
          </w:tcPr>
          <w:p w:rsidR="00A36301" w:rsidRDefault="00A36301" w:rsidP="00324E20">
            <w:pPr>
              <w:jc w:val="center"/>
            </w:pPr>
          </w:p>
        </w:tc>
        <w:tc>
          <w:tcPr>
            <w:tcW w:w="990" w:type="dxa"/>
          </w:tcPr>
          <w:p w:rsidR="00A36301" w:rsidRDefault="00A36301" w:rsidP="00324E20">
            <w:pPr>
              <w:jc w:val="center"/>
            </w:pPr>
          </w:p>
        </w:tc>
        <w:tc>
          <w:tcPr>
            <w:tcW w:w="1170" w:type="dxa"/>
          </w:tcPr>
          <w:p w:rsidR="00A36301" w:rsidRDefault="00A36301" w:rsidP="00324E20">
            <w:pPr>
              <w:jc w:val="center"/>
            </w:pPr>
          </w:p>
        </w:tc>
      </w:tr>
      <w:tr w:rsidR="00324E20" w:rsidRPr="00324E20" w:rsidTr="00001FF1">
        <w:tc>
          <w:tcPr>
            <w:tcW w:w="11160" w:type="dxa"/>
            <w:shd w:val="clear" w:color="auto" w:fill="000000" w:themeFill="text1"/>
          </w:tcPr>
          <w:p w:rsidR="00324E20" w:rsidRPr="00324E20" w:rsidRDefault="00324E20" w:rsidP="00324E20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324E20">
              <w:rPr>
                <w:b/>
                <w:color w:val="FFFFFF" w:themeColor="background1"/>
                <w:sz w:val="24"/>
              </w:rPr>
              <w:t>Chapter Event Best Practices</w:t>
            </w:r>
          </w:p>
        </w:tc>
        <w:tc>
          <w:tcPr>
            <w:tcW w:w="1170" w:type="dxa"/>
            <w:shd w:val="clear" w:color="auto" w:fill="000000" w:themeFill="text1"/>
          </w:tcPr>
          <w:p w:rsidR="00324E20" w:rsidRPr="00324E20" w:rsidRDefault="00324E20" w:rsidP="00324E20">
            <w:pPr>
              <w:ind w:left="360"/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990" w:type="dxa"/>
            <w:shd w:val="clear" w:color="auto" w:fill="000000" w:themeFill="text1"/>
          </w:tcPr>
          <w:p w:rsidR="00324E20" w:rsidRPr="00324E20" w:rsidRDefault="00324E20" w:rsidP="00324E20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:rsidR="00324E20" w:rsidRPr="00324E20" w:rsidRDefault="00324E20" w:rsidP="00324E20">
            <w:pPr>
              <w:jc w:val="center"/>
              <w:rPr>
                <w:b/>
                <w:color w:val="FFFFFF" w:themeColor="background1"/>
                <w:sz w:val="24"/>
              </w:rPr>
            </w:pPr>
          </w:p>
        </w:tc>
      </w:tr>
      <w:tr w:rsidR="00324E20" w:rsidRPr="00291E86" w:rsidTr="00001FF1">
        <w:tc>
          <w:tcPr>
            <w:tcW w:w="1116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pStyle w:val="NoSpacing"/>
              <w:rPr>
                <w:b/>
                <w:color w:val="000000" w:themeColor="text1"/>
              </w:rPr>
            </w:pPr>
            <w:r w:rsidRPr="00291E86">
              <w:rPr>
                <w:b/>
                <w:color w:val="000000" w:themeColor="text1"/>
              </w:rPr>
              <w:t>Pre-Event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ind w:left="36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24E20" w:rsidTr="00001FF1">
        <w:tc>
          <w:tcPr>
            <w:tcW w:w="11160" w:type="dxa"/>
          </w:tcPr>
          <w:p w:rsidR="00324E20" w:rsidRPr="00E93357" w:rsidRDefault="00AE38BF" w:rsidP="00324E20">
            <w:pPr>
              <w:pStyle w:val="NoSpacing"/>
            </w:pPr>
            <w:r>
              <w:lastRenderedPageBreak/>
              <w:t>Assign a buddy/ambassador to every new member when they first join. Have the buddy welcome and introduce the new member at his/her first event.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Pr="00E93357" w:rsidRDefault="00324E20" w:rsidP="00324E20">
            <w:pPr>
              <w:pStyle w:val="NoSpacing"/>
            </w:pPr>
            <w:r>
              <w:t>At each event, give out “New Member” badge ribbons.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Pr="00E93357" w:rsidRDefault="00324E20" w:rsidP="00324E20">
            <w:pPr>
              <w:pStyle w:val="NoSpacing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RPr="00291E86" w:rsidTr="00001FF1">
        <w:tc>
          <w:tcPr>
            <w:tcW w:w="1116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rPr>
                <w:b/>
                <w:color w:val="000000" w:themeColor="text1"/>
              </w:rPr>
            </w:pPr>
            <w:r w:rsidRPr="00291E86">
              <w:rPr>
                <w:b/>
                <w:color w:val="000000" w:themeColor="text1"/>
              </w:rPr>
              <w:t>At Event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color w:val="000000" w:themeColor="text1"/>
              </w:rPr>
            </w:pPr>
          </w:p>
        </w:tc>
      </w:tr>
      <w:tr w:rsidR="00324E20" w:rsidTr="00001FF1">
        <w:tc>
          <w:tcPr>
            <w:tcW w:w="11160" w:type="dxa"/>
          </w:tcPr>
          <w:p w:rsidR="00324E20" w:rsidRPr="00E93357" w:rsidRDefault="00324E20" w:rsidP="00324E20">
            <w:r>
              <w:t>Print the name and company of the new members on the program.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Pr="00E93357" w:rsidRDefault="00324E20" w:rsidP="00324E20">
            <w:r>
              <w:t>Print the name and company of the new members on the event PowerPoint kiosk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Default="00324E20" w:rsidP="00324E20">
            <w:r>
              <w:t>Encourage Chapter President to ask all new members to stand during opening remarks of event.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324E20" w:rsidTr="00001FF1">
        <w:tc>
          <w:tcPr>
            <w:tcW w:w="11160" w:type="dxa"/>
          </w:tcPr>
          <w:p w:rsidR="00324E20" w:rsidRDefault="00D1440C">
            <w:r>
              <w:t xml:space="preserve">Host new member welcome table 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D1440C" w:rsidTr="00001FF1">
        <w:tc>
          <w:tcPr>
            <w:tcW w:w="11160" w:type="dxa"/>
          </w:tcPr>
          <w:p w:rsidR="00D1440C" w:rsidRDefault="00D1440C">
            <w:r>
              <w:t xml:space="preserve">Host new members 30-45 minutes before event for reception or orientation, </w:t>
            </w:r>
            <w:r w:rsidR="0004641E">
              <w:t xml:space="preserve">invite </w:t>
            </w:r>
            <w:r>
              <w:t>board members.</w:t>
            </w: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99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</w:tr>
      <w:tr w:rsidR="00D1440C" w:rsidTr="00001FF1">
        <w:tc>
          <w:tcPr>
            <w:tcW w:w="11160" w:type="dxa"/>
          </w:tcPr>
          <w:p w:rsidR="00D1440C" w:rsidRDefault="00D1440C" w:rsidP="00324E20">
            <w:r>
              <w:t>Assign board/committee responsible to welcome and sit with each new member</w:t>
            </w:r>
          </w:p>
        </w:tc>
        <w:tc>
          <w:tcPr>
            <w:tcW w:w="117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</w:tr>
      <w:tr w:rsidR="00D1440C" w:rsidTr="00001FF1">
        <w:tc>
          <w:tcPr>
            <w:tcW w:w="11160" w:type="dxa"/>
          </w:tcPr>
          <w:p w:rsidR="00D1440C" w:rsidRDefault="00D1440C" w:rsidP="00324E20">
            <w:r>
              <w:t>Provide “New Member Ribbon”</w:t>
            </w:r>
          </w:p>
        </w:tc>
        <w:tc>
          <w:tcPr>
            <w:tcW w:w="117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</w:tr>
      <w:tr w:rsidR="00D1440C" w:rsidTr="00001FF1">
        <w:tc>
          <w:tcPr>
            <w:tcW w:w="11160" w:type="dxa"/>
          </w:tcPr>
          <w:p w:rsidR="00D1440C" w:rsidRDefault="00D1440C" w:rsidP="00324E20">
            <w:r>
              <w:t>Share scholarships for new or renewals funded by chapters</w:t>
            </w:r>
            <w:r w:rsidR="0004641E">
              <w:t xml:space="preserve"> to </w:t>
            </w:r>
            <w:r w:rsidR="0004641E" w:rsidRPr="00E7464B">
              <w:t>n</w:t>
            </w:r>
            <w:r w:rsidR="0004641E">
              <w:t>ew members</w:t>
            </w: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99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117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</w:tr>
      <w:tr w:rsidR="00D1440C" w:rsidTr="00001FF1">
        <w:tc>
          <w:tcPr>
            <w:tcW w:w="11160" w:type="dxa"/>
          </w:tcPr>
          <w:p w:rsidR="00D1440C" w:rsidRDefault="00D1440C" w:rsidP="00324E20">
            <w:r>
              <w:t>Chapter Committee Fair: table tops with committee members to answer questions about what the committee does.</w:t>
            </w: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99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117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</w:tr>
      <w:tr w:rsidR="00D1440C" w:rsidTr="00001FF1">
        <w:tc>
          <w:tcPr>
            <w:tcW w:w="11160" w:type="dxa"/>
          </w:tcPr>
          <w:p w:rsidR="00D1440C" w:rsidRDefault="00D1440C" w:rsidP="00324E20">
            <w:r>
              <w:t>Membership committee wears RED to easily distinguish them at the event</w:t>
            </w:r>
          </w:p>
        </w:tc>
        <w:tc>
          <w:tcPr>
            <w:tcW w:w="117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</w:tr>
      <w:tr w:rsidR="00D1440C" w:rsidTr="00001FF1">
        <w:tc>
          <w:tcPr>
            <w:tcW w:w="11160" w:type="dxa"/>
          </w:tcPr>
          <w:p w:rsidR="00D1440C" w:rsidRDefault="00D1440C" w:rsidP="00324E20">
            <w:r>
              <w:t>Membership committee has prize drawing for the committee individual who has the most new members attend the event.</w:t>
            </w: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  <w:tc>
          <w:tcPr>
            <w:tcW w:w="990" w:type="dxa"/>
          </w:tcPr>
          <w:p w:rsidR="00D1440C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1170" w:type="dxa"/>
          </w:tcPr>
          <w:p w:rsidR="00D1440C" w:rsidRDefault="00D1440C" w:rsidP="00324E20">
            <w:pPr>
              <w:jc w:val="center"/>
            </w:pPr>
          </w:p>
        </w:tc>
      </w:tr>
      <w:tr w:rsidR="00983C02" w:rsidTr="00001FF1">
        <w:tc>
          <w:tcPr>
            <w:tcW w:w="11160" w:type="dxa"/>
          </w:tcPr>
          <w:p w:rsidR="00983C02" w:rsidRDefault="0004641E">
            <w:r>
              <w:t>Assign</w:t>
            </w:r>
            <w:r w:rsidR="00983C02">
              <w:t xml:space="preserve"> a board member and new member to each table</w:t>
            </w:r>
          </w:p>
        </w:tc>
        <w:tc>
          <w:tcPr>
            <w:tcW w:w="1170" w:type="dxa"/>
          </w:tcPr>
          <w:p w:rsidR="00983C02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983C02" w:rsidRDefault="00983C02" w:rsidP="00324E20">
            <w:pPr>
              <w:jc w:val="center"/>
            </w:pPr>
          </w:p>
        </w:tc>
        <w:tc>
          <w:tcPr>
            <w:tcW w:w="1170" w:type="dxa"/>
          </w:tcPr>
          <w:p w:rsidR="00983C02" w:rsidRDefault="00983C02" w:rsidP="00324E20">
            <w:pPr>
              <w:jc w:val="center"/>
            </w:pPr>
          </w:p>
        </w:tc>
      </w:tr>
      <w:tr w:rsidR="00A36301" w:rsidTr="00001FF1">
        <w:tc>
          <w:tcPr>
            <w:tcW w:w="11160" w:type="dxa"/>
          </w:tcPr>
          <w:p w:rsidR="00A36301" w:rsidRDefault="00A36301"/>
        </w:tc>
        <w:tc>
          <w:tcPr>
            <w:tcW w:w="1170" w:type="dxa"/>
          </w:tcPr>
          <w:p w:rsidR="00A36301" w:rsidRDefault="00A36301" w:rsidP="00324E20">
            <w:pPr>
              <w:jc w:val="center"/>
            </w:pPr>
          </w:p>
        </w:tc>
        <w:tc>
          <w:tcPr>
            <w:tcW w:w="990" w:type="dxa"/>
          </w:tcPr>
          <w:p w:rsidR="00A36301" w:rsidRDefault="00A36301" w:rsidP="00324E20">
            <w:pPr>
              <w:jc w:val="center"/>
            </w:pPr>
          </w:p>
        </w:tc>
        <w:tc>
          <w:tcPr>
            <w:tcW w:w="1170" w:type="dxa"/>
          </w:tcPr>
          <w:p w:rsidR="00A36301" w:rsidRDefault="00A36301" w:rsidP="00324E20">
            <w:pPr>
              <w:jc w:val="center"/>
            </w:pPr>
          </w:p>
        </w:tc>
      </w:tr>
      <w:tr w:rsidR="00324E20" w:rsidRPr="00291E86" w:rsidTr="00001FF1">
        <w:tc>
          <w:tcPr>
            <w:tcW w:w="1116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rPr>
                <w:b/>
                <w:color w:val="000000" w:themeColor="text1"/>
              </w:rPr>
            </w:pPr>
            <w:r w:rsidRPr="00291E86">
              <w:rPr>
                <w:b/>
                <w:color w:val="000000" w:themeColor="text1"/>
              </w:rPr>
              <w:t>Post-Event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:rsidR="00324E20" w:rsidRPr="00291E86" w:rsidRDefault="00324E20" w:rsidP="00324E2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24E20" w:rsidTr="00001FF1">
        <w:tc>
          <w:tcPr>
            <w:tcW w:w="11160" w:type="dxa"/>
          </w:tcPr>
          <w:p w:rsidR="00324E20" w:rsidRDefault="00324E20" w:rsidP="00324E20">
            <w:r>
              <w:t>Recognize the first time attendees in your follow up communication “Special Thanks to those first-time attendees”</w:t>
            </w:r>
          </w:p>
        </w:tc>
        <w:tc>
          <w:tcPr>
            <w:tcW w:w="1170" w:type="dxa"/>
          </w:tcPr>
          <w:p w:rsidR="00324E20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324E20" w:rsidRDefault="00324E20" w:rsidP="00324E20">
            <w:pPr>
              <w:jc w:val="center"/>
            </w:pPr>
          </w:p>
        </w:tc>
        <w:tc>
          <w:tcPr>
            <w:tcW w:w="1170" w:type="dxa"/>
          </w:tcPr>
          <w:p w:rsidR="00324E20" w:rsidRDefault="00324E20" w:rsidP="00324E20">
            <w:pPr>
              <w:jc w:val="center"/>
            </w:pPr>
          </w:p>
        </w:tc>
      </w:tr>
      <w:tr w:rsidR="005C1192" w:rsidTr="00001FF1">
        <w:tc>
          <w:tcPr>
            <w:tcW w:w="11160" w:type="dxa"/>
          </w:tcPr>
          <w:p w:rsidR="005C1192" w:rsidRDefault="005C1192" w:rsidP="00324E20">
            <w:r>
              <w:t>In post-event communication, share group photo of all new members who attended for the first time.</w:t>
            </w:r>
          </w:p>
        </w:tc>
        <w:tc>
          <w:tcPr>
            <w:tcW w:w="1170" w:type="dxa"/>
          </w:tcPr>
          <w:p w:rsidR="005C1192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990" w:type="dxa"/>
          </w:tcPr>
          <w:p w:rsidR="005C1192" w:rsidRDefault="005C1192" w:rsidP="00324E20">
            <w:pPr>
              <w:jc w:val="center"/>
            </w:pPr>
          </w:p>
        </w:tc>
        <w:tc>
          <w:tcPr>
            <w:tcW w:w="1170" w:type="dxa"/>
          </w:tcPr>
          <w:p w:rsidR="005C1192" w:rsidRDefault="005C1192" w:rsidP="00324E20">
            <w:pPr>
              <w:jc w:val="center"/>
            </w:pPr>
          </w:p>
        </w:tc>
      </w:tr>
      <w:tr w:rsidR="00AE38BF" w:rsidTr="00001FF1">
        <w:tc>
          <w:tcPr>
            <w:tcW w:w="11160" w:type="dxa"/>
          </w:tcPr>
          <w:p w:rsidR="00AE38BF" w:rsidRDefault="00420DBA" w:rsidP="00324E20">
            <w:r>
              <w:t>Handwritten note from Chapter Leader thanking them for attending.</w:t>
            </w:r>
          </w:p>
        </w:tc>
        <w:tc>
          <w:tcPr>
            <w:tcW w:w="1170" w:type="dxa"/>
          </w:tcPr>
          <w:p w:rsidR="00AE38BF" w:rsidRDefault="00AE38BF" w:rsidP="00324E20">
            <w:pPr>
              <w:jc w:val="center"/>
            </w:pPr>
          </w:p>
        </w:tc>
        <w:tc>
          <w:tcPr>
            <w:tcW w:w="990" w:type="dxa"/>
          </w:tcPr>
          <w:p w:rsidR="00AE38BF" w:rsidRDefault="009C7C85" w:rsidP="00324E20">
            <w:pPr>
              <w:jc w:val="center"/>
            </w:pPr>
            <w:r>
              <w:t>●</w:t>
            </w:r>
          </w:p>
        </w:tc>
        <w:tc>
          <w:tcPr>
            <w:tcW w:w="1170" w:type="dxa"/>
          </w:tcPr>
          <w:p w:rsidR="00AE38BF" w:rsidRDefault="00AE38BF" w:rsidP="00324E20">
            <w:pPr>
              <w:jc w:val="center"/>
            </w:pPr>
          </w:p>
        </w:tc>
      </w:tr>
      <w:tr w:rsidR="00AE38BF" w:rsidTr="00001FF1">
        <w:tc>
          <w:tcPr>
            <w:tcW w:w="11160" w:type="dxa"/>
          </w:tcPr>
          <w:p w:rsidR="00AE38BF" w:rsidRDefault="00AE38BF" w:rsidP="00324E20"/>
        </w:tc>
        <w:tc>
          <w:tcPr>
            <w:tcW w:w="1170" w:type="dxa"/>
          </w:tcPr>
          <w:p w:rsidR="00AE38BF" w:rsidRDefault="00AE38BF" w:rsidP="00324E20">
            <w:pPr>
              <w:jc w:val="center"/>
            </w:pPr>
          </w:p>
        </w:tc>
        <w:tc>
          <w:tcPr>
            <w:tcW w:w="990" w:type="dxa"/>
          </w:tcPr>
          <w:p w:rsidR="00AE38BF" w:rsidRDefault="00AE38BF" w:rsidP="00324E20">
            <w:pPr>
              <w:jc w:val="center"/>
            </w:pPr>
          </w:p>
        </w:tc>
        <w:tc>
          <w:tcPr>
            <w:tcW w:w="1170" w:type="dxa"/>
          </w:tcPr>
          <w:p w:rsidR="00AE38BF" w:rsidRDefault="00AE38BF" w:rsidP="00324E20">
            <w:pPr>
              <w:jc w:val="center"/>
            </w:pPr>
          </w:p>
        </w:tc>
      </w:tr>
    </w:tbl>
    <w:p w:rsidR="000A0B12" w:rsidRDefault="000A0B12" w:rsidP="00716CF6"/>
    <w:sectPr w:rsidR="000A0B12" w:rsidSect="000A0B12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BB1" w:rsidRDefault="00567BB1" w:rsidP="00567BB1">
      <w:pPr>
        <w:spacing w:after="0" w:line="240" w:lineRule="auto"/>
      </w:pPr>
      <w:r>
        <w:separator/>
      </w:r>
    </w:p>
  </w:endnote>
  <w:endnote w:type="continuationSeparator" w:id="0">
    <w:p w:rsidR="00567BB1" w:rsidRDefault="00567BB1" w:rsidP="0056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80785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7BB1" w:rsidRDefault="00567B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67BB1" w:rsidRDefault="00000E32">
    <w:pPr>
      <w:pStyle w:val="Footer"/>
    </w:pPr>
    <w:r>
      <w:t xml:space="preserve">Last updated: </w:t>
    </w:r>
    <w:r w:rsidR="002402AD">
      <w:t>March</w:t>
    </w:r>
    <w: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BB1" w:rsidRDefault="00567BB1" w:rsidP="00567BB1">
      <w:pPr>
        <w:spacing w:after="0" w:line="240" w:lineRule="auto"/>
      </w:pPr>
      <w:r>
        <w:separator/>
      </w:r>
    </w:p>
  </w:footnote>
  <w:footnote w:type="continuationSeparator" w:id="0">
    <w:p w:rsidR="00567BB1" w:rsidRDefault="00567BB1" w:rsidP="00567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3F75"/>
    <w:multiLevelType w:val="hybridMultilevel"/>
    <w:tmpl w:val="33E65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F1FAF"/>
    <w:multiLevelType w:val="hybridMultilevel"/>
    <w:tmpl w:val="66E4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925D2"/>
    <w:multiLevelType w:val="hybridMultilevel"/>
    <w:tmpl w:val="41ACC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921DC"/>
    <w:multiLevelType w:val="hybridMultilevel"/>
    <w:tmpl w:val="1ACEB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67A05"/>
    <w:multiLevelType w:val="hybridMultilevel"/>
    <w:tmpl w:val="AF54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20243"/>
    <w:multiLevelType w:val="hybridMultilevel"/>
    <w:tmpl w:val="CB6E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574A2"/>
    <w:multiLevelType w:val="hybridMultilevel"/>
    <w:tmpl w:val="66E4D65E"/>
    <w:lvl w:ilvl="0" w:tplc="781A0566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 w15:restartNumberingAfterBreak="0">
    <w:nsid w:val="6699443C"/>
    <w:multiLevelType w:val="hybridMultilevel"/>
    <w:tmpl w:val="C76AB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525AD"/>
    <w:multiLevelType w:val="hybridMultilevel"/>
    <w:tmpl w:val="29F05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12"/>
    <w:rsid w:val="00000E32"/>
    <w:rsid w:val="00001FF1"/>
    <w:rsid w:val="00002B27"/>
    <w:rsid w:val="0000356E"/>
    <w:rsid w:val="00012C30"/>
    <w:rsid w:val="00016D30"/>
    <w:rsid w:val="00021E22"/>
    <w:rsid w:val="00024E1D"/>
    <w:rsid w:val="00027523"/>
    <w:rsid w:val="00031D59"/>
    <w:rsid w:val="00034748"/>
    <w:rsid w:val="0003486E"/>
    <w:rsid w:val="00035F7D"/>
    <w:rsid w:val="0004641E"/>
    <w:rsid w:val="00046C6D"/>
    <w:rsid w:val="00050F5C"/>
    <w:rsid w:val="0006189C"/>
    <w:rsid w:val="00067810"/>
    <w:rsid w:val="000775BF"/>
    <w:rsid w:val="00085F6D"/>
    <w:rsid w:val="000A0B12"/>
    <w:rsid w:val="000B001B"/>
    <w:rsid w:val="000B1B92"/>
    <w:rsid w:val="000B3A8E"/>
    <w:rsid w:val="000C73DE"/>
    <w:rsid w:val="000C7992"/>
    <w:rsid w:val="000D2BAC"/>
    <w:rsid w:val="000D36CE"/>
    <w:rsid w:val="000D50DE"/>
    <w:rsid w:val="000E095B"/>
    <w:rsid w:val="000E384B"/>
    <w:rsid w:val="000E726C"/>
    <w:rsid w:val="000F7144"/>
    <w:rsid w:val="00106439"/>
    <w:rsid w:val="001064AB"/>
    <w:rsid w:val="00111522"/>
    <w:rsid w:val="00113F07"/>
    <w:rsid w:val="00116E8B"/>
    <w:rsid w:val="00122495"/>
    <w:rsid w:val="00123A0F"/>
    <w:rsid w:val="00130596"/>
    <w:rsid w:val="00131EBC"/>
    <w:rsid w:val="00140C72"/>
    <w:rsid w:val="00144516"/>
    <w:rsid w:val="0014506E"/>
    <w:rsid w:val="00146992"/>
    <w:rsid w:val="001524AB"/>
    <w:rsid w:val="001538EA"/>
    <w:rsid w:val="00155557"/>
    <w:rsid w:val="00156D1F"/>
    <w:rsid w:val="00157BFF"/>
    <w:rsid w:val="00164BCB"/>
    <w:rsid w:val="00166BCB"/>
    <w:rsid w:val="00181063"/>
    <w:rsid w:val="00186311"/>
    <w:rsid w:val="00187F62"/>
    <w:rsid w:val="00192FD0"/>
    <w:rsid w:val="00193ADC"/>
    <w:rsid w:val="001A3C32"/>
    <w:rsid w:val="001B2A31"/>
    <w:rsid w:val="001B4D69"/>
    <w:rsid w:val="001C0DB7"/>
    <w:rsid w:val="001C1D05"/>
    <w:rsid w:val="001C2977"/>
    <w:rsid w:val="001D5895"/>
    <w:rsid w:val="001D644A"/>
    <w:rsid w:val="001E3FB3"/>
    <w:rsid w:val="001F0F9C"/>
    <w:rsid w:val="001F4951"/>
    <w:rsid w:val="00204627"/>
    <w:rsid w:val="00206D83"/>
    <w:rsid w:val="002110FE"/>
    <w:rsid w:val="002134AA"/>
    <w:rsid w:val="002272C4"/>
    <w:rsid w:val="002279EA"/>
    <w:rsid w:val="002402AD"/>
    <w:rsid w:val="00242C2C"/>
    <w:rsid w:val="00247803"/>
    <w:rsid w:val="00247D6D"/>
    <w:rsid w:val="002501F0"/>
    <w:rsid w:val="002519F6"/>
    <w:rsid w:val="0027558B"/>
    <w:rsid w:val="002805CB"/>
    <w:rsid w:val="00280E55"/>
    <w:rsid w:val="002810D8"/>
    <w:rsid w:val="0028191D"/>
    <w:rsid w:val="00282F2D"/>
    <w:rsid w:val="00286E6D"/>
    <w:rsid w:val="00291E86"/>
    <w:rsid w:val="002A3892"/>
    <w:rsid w:val="002A69FF"/>
    <w:rsid w:val="002A7E3E"/>
    <w:rsid w:val="002B01F3"/>
    <w:rsid w:val="002C3A9D"/>
    <w:rsid w:val="002C5874"/>
    <w:rsid w:val="002C7634"/>
    <w:rsid w:val="002D6AD3"/>
    <w:rsid w:val="002E272F"/>
    <w:rsid w:val="002E303B"/>
    <w:rsid w:val="002E557A"/>
    <w:rsid w:val="003112E3"/>
    <w:rsid w:val="00314C96"/>
    <w:rsid w:val="00320FDD"/>
    <w:rsid w:val="00322A55"/>
    <w:rsid w:val="00323CD7"/>
    <w:rsid w:val="00324E20"/>
    <w:rsid w:val="0032575B"/>
    <w:rsid w:val="0032618E"/>
    <w:rsid w:val="00332869"/>
    <w:rsid w:val="00341622"/>
    <w:rsid w:val="003426A0"/>
    <w:rsid w:val="0034274E"/>
    <w:rsid w:val="00350256"/>
    <w:rsid w:val="00350DA8"/>
    <w:rsid w:val="003517CD"/>
    <w:rsid w:val="003654EB"/>
    <w:rsid w:val="00367014"/>
    <w:rsid w:val="00367375"/>
    <w:rsid w:val="00375513"/>
    <w:rsid w:val="0039293F"/>
    <w:rsid w:val="0039750E"/>
    <w:rsid w:val="003A53E4"/>
    <w:rsid w:val="003A5E7A"/>
    <w:rsid w:val="003A696F"/>
    <w:rsid w:val="003A7A83"/>
    <w:rsid w:val="003A7D9B"/>
    <w:rsid w:val="003B0E8D"/>
    <w:rsid w:val="003B6683"/>
    <w:rsid w:val="003C1393"/>
    <w:rsid w:val="003C23C6"/>
    <w:rsid w:val="003C7BA2"/>
    <w:rsid w:val="003D5A12"/>
    <w:rsid w:val="003D5D43"/>
    <w:rsid w:val="003E2C30"/>
    <w:rsid w:val="003E306F"/>
    <w:rsid w:val="003E752A"/>
    <w:rsid w:val="0040002F"/>
    <w:rsid w:val="00402C73"/>
    <w:rsid w:val="00404F94"/>
    <w:rsid w:val="00413DD7"/>
    <w:rsid w:val="00417AD3"/>
    <w:rsid w:val="00420DBA"/>
    <w:rsid w:val="0043370C"/>
    <w:rsid w:val="00436CDC"/>
    <w:rsid w:val="00437A07"/>
    <w:rsid w:val="00437A4D"/>
    <w:rsid w:val="00443C3F"/>
    <w:rsid w:val="00444D48"/>
    <w:rsid w:val="00450022"/>
    <w:rsid w:val="00461BB5"/>
    <w:rsid w:val="0046393A"/>
    <w:rsid w:val="00465DA8"/>
    <w:rsid w:val="0046633A"/>
    <w:rsid w:val="004714C9"/>
    <w:rsid w:val="00471F15"/>
    <w:rsid w:val="00473D6E"/>
    <w:rsid w:val="00481372"/>
    <w:rsid w:val="00483B43"/>
    <w:rsid w:val="00486023"/>
    <w:rsid w:val="00486251"/>
    <w:rsid w:val="00487DAD"/>
    <w:rsid w:val="0049060F"/>
    <w:rsid w:val="00494059"/>
    <w:rsid w:val="004965C8"/>
    <w:rsid w:val="004A0C86"/>
    <w:rsid w:val="004A32A1"/>
    <w:rsid w:val="004A7334"/>
    <w:rsid w:val="004C0694"/>
    <w:rsid w:val="004C211D"/>
    <w:rsid w:val="004C5EEB"/>
    <w:rsid w:val="004D22CE"/>
    <w:rsid w:val="004D28E2"/>
    <w:rsid w:val="004D4316"/>
    <w:rsid w:val="004E25CB"/>
    <w:rsid w:val="004E44D9"/>
    <w:rsid w:val="004E4B8B"/>
    <w:rsid w:val="004E4E09"/>
    <w:rsid w:val="004E7693"/>
    <w:rsid w:val="004F25C2"/>
    <w:rsid w:val="004F2642"/>
    <w:rsid w:val="0051115E"/>
    <w:rsid w:val="005246FB"/>
    <w:rsid w:val="00531781"/>
    <w:rsid w:val="00533E65"/>
    <w:rsid w:val="00536835"/>
    <w:rsid w:val="005372C8"/>
    <w:rsid w:val="00540DCD"/>
    <w:rsid w:val="00543491"/>
    <w:rsid w:val="00545130"/>
    <w:rsid w:val="00552889"/>
    <w:rsid w:val="00560DD1"/>
    <w:rsid w:val="00564356"/>
    <w:rsid w:val="00567BB1"/>
    <w:rsid w:val="00571B01"/>
    <w:rsid w:val="00587CBC"/>
    <w:rsid w:val="005907EA"/>
    <w:rsid w:val="00592413"/>
    <w:rsid w:val="005962A4"/>
    <w:rsid w:val="005A1A3E"/>
    <w:rsid w:val="005A2729"/>
    <w:rsid w:val="005A4A52"/>
    <w:rsid w:val="005B0849"/>
    <w:rsid w:val="005B3C3E"/>
    <w:rsid w:val="005B6C3F"/>
    <w:rsid w:val="005C1088"/>
    <w:rsid w:val="005C1192"/>
    <w:rsid w:val="005C20E4"/>
    <w:rsid w:val="005C6214"/>
    <w:rsid w:val="005D2C1A"/>
    <w:rsid w:val="005E4B26"/>
    <w:rsid w:val="005E59FB"/>
    <w:rsid w:val="005F0321"/>
    <w:rsid w:val="005F763C"/>
    <w:rsid w:val="00603618"/>
    <w:rsid w:val="00612DEE"/>
    <w:rsid w:val="006141C3"/>
    <w:rsid w:val="006301FF"/>
    <w:rsid w:val="00641004"/>
    <w:rsid w:val="00654412"/>
    <w:rsid w:val="00657308"/>
    <w:rsid w:val="00660A9B"/>
    <w:rsid w:val="00660B49"/>
    <w:rsid w:val="0066237E"/>
    <w:rsid w:val="0066401C"/>
    <w:rsid w:val="00664D93"/>
    <w:rsid w:val="00672E5E"/>
    <w:rsid w:val="006817DE"/>
    <w:rsid w:val="006A0246"/>
    <w:rsid w:val="006A187A"/>
    <w:rsid w:val="006A5042"/>
    <w:rsid w:val="006A551C"/>
    <w:rsid w:val="006A7F4E"/>
    <w:rsid w:val="006B20C1"/>
    <w:rsid w:val="006B3E85"/>
    <w:rsid w:val="006C3887"/>
    <w:rsid w:val="006C4280"/>
    <w:rsid w:val="006C48BD"/>
    <w:rsid w:val="006C62AF"/>
    <w:rsid w:val="006D3581"/>
    <w:rsid w:val="006D6A3D"/>
    <w:rsid w:val="006E3F65"/>
    <w:rsid w:val="006E554F"/>
    <w:rsid w:val="006E7187"/>
    <w:rsid w:val="006E7384"/>
    <w:rsid w:val="006F6836"/>
    <w:rsid w:val="007044AC"/>
    <w:rsid w:val="007111C8"/>
    <w:rsid w:val="00712D28"/>
    <w:rsid w:val="007164D1"/>
    <w:rsid w:val="00716CF6"/>
    <w:rsid w:val="00717887"/>
    <w:rsid w:val="0072007E"/>
    <w:rsid w:val="0072046E"/>
    <w:rsid w:val="00721140"/>
    <w:rsid w:val="0072465D"/>
    <w:rsid w:val="00725E75"/>
    <w:rsid w:val="00734290"/>
    <w:rsid w:val="00736C32"/>
    <w:rsid w:val="0074381A"/>
    <w:rsid w:val="00743A8E"/>
    <w:rsid w:val="007444D2"/>
    <w:rsid w:val="00761975"/>
    <w:rsid w:val="00764AAD"/>
    <w:rsid w:val="0076586E"/>
    <w:rsid w:val="007662FD"/>
    <w:rsid w:val="0076633B"/>
    <w:rsid w:val="007733E1"/>
    <w:rsid w:val="007735A5"/>
    <w:rsid w:val="00776E23"/>
    <w:rsid w:val="007821AF"/>
    <w:rsid w:val="00790A13"/>
    <w:rsid w:val="007A111D"/>
    <w:rsid w:val="007A1996"/>
    <w:rsid w:val="007A1BE3"/>
    <w:rsid w:val="007A4D7C"/>
    <w:rsid w:val="007B2689"/>
    <w:rsid w:val="007C0357"/>
    <w:rsid w:val="007C3B52"/>
    <w:rsid w:val="007D2D95"/>
    <w:rsid w:val="007E13A6"/>
    <w:rsid w:val="00803CC2"/>
    <w:rsid w:val="008046A6"/>
    <w:rsid w:val="00810422"/>
    <w:rsid w:val="00811854"/>
    <w:rsid w:val="00811BBB"/>
    <w:rsid w:val="00812609"/>
    <w:rsid w:val="008165CA"/>
    <w:rsid w:val="00822056"/>
    <w:rsid w:val="00822B7B"/>
    <w:rsid w:val="00822DBA"/>
    <w:rsid w:val="008234DF"/>
    <w:rsid w:val="00825029"/>
    <w:rsid w:val="00830CD4"/>
    <w:rsid w:val="008475AD"/>
    <w:rsid w:val="00847716"/>
    <w:rsid w:val="00853FEC"/>
    <w:rsid w:val="00854EDD"/>
    <w:rsid w:val="00861F53"/>
    <w:rsid w:val="00864A36"/>
    <w:rsid w:val="00871F82"/>
    <w:rsid w:val="00877C53"/>
    <w:rsid w:val="00881E39"/>
    <w:rsid w:val="00881F7F"/>
    <w:rsid w:val="008824D9"/>
    <w:rsid w:val="00886FB4"/>
    <w:rsid w:val="00887DBF"/>
    <w:rsid w:val="00897BF5"/>
    <w:rsid w:val="008A62C0"/>
    <w:rsid w:val="008B3587"/>
    <w:rsid w:val="008B74A8"/>
    <w:rsid w:val="008C205F"/>
    <w:rsid w:val="008C39A7"/>
    <w:rsid w:val="008C5B96"/>
    <w:rsid w:val="008D19CC"/>
    <w:rsid w:val="008D43F7"/>
    <w:rsid w:val="008D796E"/>
    <w:rsid w:val="008E14F9"/>
    <w:rsid w:val="008E16C0"/>
    <w:rsid w:val="008E400C"/>
    <w:rsid w:val="008E471E"/>
    <w:rsid w:val="008E6B55"/>
    <w:rsid w:val="008F0575"/>
    <w:rsid w:val="009015A1"/>
    <w:rsid w:val="00906003"/>
    <w:rsid w:val="009146BA"/>
    <w:rsid w:val="00915A76"/>
    <w:rsid w:val="0092304F"/>
    <w:rsid w:val="00924D43"/>
    <w:rsid w:val="00930BD6"/>
    <w:rsid w:val="00934FD8"/>
    <w:rsid w:val="00941B0C"/>
    <w:rsid w:val="00945113"/>
    <w:rsid w:val="00945EAF"/>
    <w:rsid w:val="00950B17"/>
    <w:rsid w:val="009521B4"/>
    <w:rsid w:val="009556CB"/>
    <w:rsid w:val="00970201"/>
    <w:rsid w:val="00971E89"/>
    <w:rsid w:val="0097578E"/>
    <w:rsid w:val="009823DD"/>
    <w:rsid w:val="00983C02"/>
    <w:rsid w:val="00985F47"/>
    <w:rsid w:val="00986083"/>
    <w:rsid w:val="00992A03"/>
    <w:rsid w:val="00995DEB"/>
    <w:rsid w:val="00996925"/>
    <w:rsid w:val="00997C73"/>
    <w:rsid w:val="009B0665"/>
    <w:rsid w:val="009B090D"/>
    <w:rsid w:val="009C7C85"/>
    <w:rsid w:val="009D67DA"/>
    <w:rsid w:val="009E1B76"/>
    <w:rsid w:val="009E34DD"/>
    <w:rsid w:val="009E43FA"/>
    <w:rsid w:val="009F4821"/>
    <w:rsid w:val="009F5BC7"/>
    <w:rsid w:val="009F6946"/>
    <w:rsid w:val="00A1687E"/>
    <w:rsid w:val="00A22312"/>
    <w:rsid w:val="00A22AF5"/>
    <w:rsid w:val="00A25530"/>
    <w:rsid w:val="00A270E9"/>
    <w:rsid w:val="00A30083"/>
    <w:rsid w:val="00A36301"/>
    <w:rsid w:val="00A40D70"/>
    <w:rsid w:val="00A41F48"/>
    <w:rsid w:val="00A534A8"/>
    <w:rsid w:val="00A53798"/>
    <w:rsid w:val="00A56B2B"/>
    <w:rsid w:val="00A56CED"/>
    <w:rsid w:val="00A84717"/>
    <w:rsid w:val="00A84F81"/>
    <w:rsid w:val="00A87ECD"/>
    <w:rsid w:val="00A91F78"/>
    <w:rsid w:val="00A93E3D"/>
    <w:rsid w:val="00AA0461"/>
    <w:rsid w:val="00AA180E"/>
    <w:rsid w:val="00AB24EA"/>
    <w:rsid w:val="00AB4657"/>
    <w:rsid w:val="00AB6097"/>
    <w:rsid w:val="00AC091E"/>
    <w:rsid w:val="00AC4273"/>
    <w:rsid w:val="00AC7CB7"/>
    <w:rsid w:val="00AD4069"/>
    <w:rsid w:val="00AE38BF"/>
    <w:rsid w:val="00AE63F3"/>
    <w:rsid w:val="00AF3201"/>
    <w:rsid w:val="00AF3FD4"/>
    <w:rsid w:val="00AF4AC1"/>
    <w:rsid w:val="00B00B9C"/>
    <w:rsid w:val="00B15032"/>
    <w:rsid w:val="00B16A97"/>
    <w:rsid w:val="00B22ACC"/>
    <w:rsid w:val="00B43126"/>
    <w:rsid w:val="00B51054"/>
    <w:rsid w:val="00B513FF"/>
    <w:rsid w:val="00B56241"/>
    <w:rsid w:val="00B6482F"/>
    <w:rsid w:val="00B66DD4"/>
    <w:rsid w:val="00B75343"/>
    <w:rsid w:val="00B75FE9"/>
    <w:rsid w:val="00B809D2"/>
    <w:rsid w:val="00B81683"/>
    <w:rsid w:val="00B86DAF"/>
    <w:rsid w:val="00B87449"/>
    <w:rsid w:val="00B92E55"/>
    <w:rsid w:val="00B95D65"/>
    <w:rsid w:val="00BA0D6D"/>
    <w:rsid w:val="00BA24FE"/>
    <w:rsid w:val="00BA275B"/>
    <w:rsid w:val="00BA7046"/>
    <w:rsid w:val="00BB1A85"/>
    <w:rsid w:val="00BB7968"/>
    <w:rsid w:val="00BB7B61"/>
    <w:rsid w:val="00BC2D94"/>
    <w:rsid w:val="00BC3829"/>
    <w:rsid w:val="00BD6978"/>
    <w:rsid w:val="00BD7777"/>
    <w:rsid w:val="00BE3F1E"/>
    <w:rsid w:val="00BE4976"/>
    <w:rsid w:val="00BF3829"/>
    <w:rsid w:val="00BF59B6"/>
    <w:rsid w:val="00C0412B"/>
    <w:rsid w:val="00C05229"/>
    <w:rsid w:val="00C05CB2"/>
    <w:rsid w:val="00C107CD"/>
    <w:rsid w:val="00C12887"/>
    <w:rsid w:val="00C1329D"/>
    <w:rsid w:val="00C142B4"/>
    <w:rsid w:val="00C14FDA"/>
    <w:rsid w:val="00C16E21"/>
    <w:rsid w:val="00C1789B"/>
    <w:rsid w:val="00C213AD"/>
    <w:rsid w:val="00C22800"/>
    <w:rsid w:val="00C2777D"/>
    <w:rsid w:val="00C32712"/>
    <w:rsid w:val="00C337D6"/>
    <w:rsid w:val="00C3636F"/>
    <w:rsid w:val="00C37114"/>
    <w:rsid w:val="00C423FD"/>
    <w:rsid w:val="00C46915"/>
    <w:rsid w:val="00C54F8A"/>
    <w:rsid w:val="00C570DC"/>
    <w:rsid w:val="00C635AE"/>
    <w:rsid w:val="00C6672F"/>
    <w:rsid w:val="00C7303E"/>
    <w:rsid w:val="00C847C9"/>
    <w:rsid w:val="00C84C66"/>
    <w:rsid w:val="00C9761D"/>
    <w:rsid w:val="00CA300E"/>
    <w:rsid w:val="00CA6450"/>
    <w:rsid w:val="00CB56BF"/>
    <w:rsid w:val="00CC34E9"/>
    <w:rsid w:val="00CC4922"/>
    <w:rsid w:val="00CC496B"/>
    <w:rsid w:val="00CE0258"/>
    <w:rsid w:val="00CF20F6"/>
    <w:rsid w:val="00D006C2"/>
    <w:rsid w:val="00D01CA0"/>
    <w:rsid w:val="00D13BDD"/>
    <w:rsid w:val="00D1440C"/>
    <w:rsid w:val="00D14D2F"/>
    <w:rsid w:val="00D27465"/>
    <w:rsid w:val="00D30E94"/>
    <w:rsid w:val="00D343AD"/>
    <w:rsid w:val="00D357E5"/>
    <w:rsid w:val="00D36D6F"/>
    <w:rsid w:val="00D42544"/>
    <w:rsid w:val="00D42A74"/>
    <w:rsid w:val="00D5336D"/>
    <w:rsid w:val="00D54BA8"/>
    <w:rsid w:val="00D674B2"/>
    <w:rsid w:val="00D80767"/>
    <w:rsid w:val="00D846DD"/>
    <w:rsid w:val="00D92AAC"/>
    <w:rsid w:val="00DA5E2E"/>
    <w:rsid w:val="00DC0FBE"/>
    <w:rsid w:val="00DC6AFA"/>
    <w:rsid w:val="00DD3B2D"/>
    <w:rsid w:val="00DD3E5D"/>
    <w:rsid w:val="00DD4938"/>
    <w:rsid w:val="00DD7A01"/>
    <w:rsid w:val="00DE40B8"/>
    <w:rsid w:val="00DE50C3"/>
    <w:rsid w:val="00DE63AF"/>
    <w:rsid w:val="00DF4BAF"/>
    <w:rsid w:val="00E069BD"/>
    <w:rsid w:val="00E12DD6"/>
    <w:rsid w:val="00E1739E"/>
    <w:rsid w:val="00E21CBB"/>
    <w:rsid w:val="00E25836"/>
    <w:rsid w:val="00E35282"/>
    <w:rsid w:val="00E40B27"/>
    <w:rsid w:val="00E5353C"/>
    <w:rsid w:val="00E55184"/>
    <w:rsid w:val="00E638D6"/>
    <w:rsid w:val="00E735DC"/>
    <w:rsid w:val="00E7464B"/>
    <w:rsid w:val="00E758E8"/>
    <w:rsid w:val="00E80087"/>
    <w:rsid w:val="00E84117"/>
    <w:rsid w:val="00E85CE3"/>
    <w:rsid w:val="00E92C3E"/>
    <w:rsid w:val="00E93357"/>
    <w:rsid w:val="00EA07AB"/>
    <w:rsid w:val="00EA2355"/>
    <w:rsid w:val="00EA3C9A"/>
    <w:rsid w:val="00EA67D5"/>
    <w:rsid w:val="00ED1BA4"/>
    <w:rsid w:val="00EE08F9"/>
    <w:rsid w:val="00EE2087"/>
    <w:rsid w:val="00EE3EE5"/>
    <w:rsid w:val="00EE706A"/>
    <w:rsid w:val="00EE7E35"/>
    <w:rsid w:val="00EF3B51"/>
    <w:rsid w:val="00F00408"/>
    <w:rsid w:val="00F04CB4"/>
    <w:rsid w:val="00F153AB"/>
    <w:rsid w:val="00F20396"/>
    <w:rsid w:val="00F26168"/>
    <w:rsid w:val="00F26784"/>
    <w:rsid w:val="00F3501B"/>
    <w:rsid w:val="00F367CD"/>
    <w:rsid w:val="00F40417"/>
    <w:rsid w:val="00F42AA4"/>
    <w:rsid w:val="00F502E5"/>
    <w:rsid w:val="00F54754"/>
    <w:rsid w:val="00F54F20"/>
    <w:rsid w:val="00F56875"/>
    <w:rsid w:val="00F60E98"/>
    <w:rsid w:val="00F62C10"/>
    <w:rsid w:val="00F63999"/>
    <w:rsid w:val="00F63D25"/>
    <w:rsid w:val="00F63FFD"/>
    <w:rsid w:val="00F82B7C"/>
    <w:rsid w:val="00F845DD"/>
    <w:rsid w:val="00FA3AB7"/>
    <w:rsid w:val="00FA5BD6"/>
    <w:rsid w:val="00FA6491"/>
    <w:rsid w:val="00FB79E6"/>
    <w:rsid w:val="00FC2CD6"/>
    <w:rsid w:val="00FC457B"/>
    <w:rsid w:val="00FD092A"/>
    <w:rsid w:val="00FE70D8"/>
    <w:rsid w:val="00FF23F8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C5FCA-4DF0-4E4A-B0CD-BD52D6EC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B12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E933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BB1"/>
  </w:style>
  <w:style w:type="paragraph" w:styleId="Footer">
    <w:name w:val="footer"/>
    <w:basedOn w:val="Normal"/>
    <w:link w:val="FooterChar"/>
    <w:uiPriority w:val="99"/>
    <w:unhideWhenUsed/>
    <w:rsid w:val="00567B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C9D4A-65CA-464E-87DA-4580FF56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Gunn</dc:creator>
  <cp:keywords/>
  <dc:description/>
  <cp:lastModifiedBy>Timothy Gunn</cp:lastModifiedBy>
  <cp:revision>19</cp:revision>
  <dcterms:created xsi:type="dcterms:W3CDTF">2015-11-10T20:02:00Z</dcterms:created>
  <dcterms:modified xsi:type="dcterms:W3CDTF">2016-03-16T16:30:00Z</dcterms:modified>
</cp:coreProperties>
</file>